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BF" w:rsidRPr="004B7651" w:rsidRDefault="00DE5FBF" w:rsidP="00DE5F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sr-Latn-CS"/>
        </w:rPr>
      </w:pPr>
      <w:r w:rsidRPr="004B7651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4B7651">
        <w:rPr>
          <w:rFonts w:ascii="Times New Roman" w:eastAsia="Times New Roman" w:hAnsi="Times New Roman"/>
          <w:b/>
          <w:lang w:val="ru-RU" w:eastAsia="sr-Latn-CS"/>
        </w:rPr>
        <w:t>4</w:t>
      </w:r>
      <w:r w:rsidRPr="004B7651">
        <w:rPr>
          <w:rFonts w:ascii="Times New Roman" w:eastAsia="Times New Roman" w:hAnsi="Times New Roman"/>
          <w:b/>
          <w:lang w:val="sr-Cyrl-CS" w:eastAsia="sr-Latn-CS"/>
        </w:rPr>
        <w:t xml:space="preserve">. </w:t>
      </w:r>
      <w:r w:rsidRPr="004B7651">
        <w:rPr>
          <w:rFonts w:ascii="Times New Roman" w:eastAsia="Times New Roman" w:hAnsi="Times New Roman"/>
          <w:lang w:val="ru-RU" w:eastAsia="sr-Latn-CS"/>
        </w:rPr>
        <w:t xml:space="preserve">Листа предмета на студијском програму првог нивоа, по типу предмета </w:t>
      </w:r>
    </w:p>
    <w:p w:rsidR="00ED76E7" w:rsidRPr="004B7651" w:rsidRDefault="004B7651" w:rsidP="00DE5F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sr-Latn-CS"/>
        </w:rPr>
      </w:pPr>
      <w:r w:rsidRPr="004B7651">
        <w:rPr>
          <w:rFonts w:ascii="Times New Roman" w:eastAsia="Times New Roman" w:hAnsi="Times New Roman"/>
          <w:lang w:val="ru-RU" w:eastAsia="sr-Latn-CS"/>
        </w:rPr>
        <w:t>(Основне академ</w:t>
      </w:r>
      <w:r w:rsidR="00ED76E7" w:rsidRPr="004B7651">
        <w:rPr>
          <w:rFonts w:ascii="Times New Roman" w:eastAsia="Times New Roman" w:hAnsi="Times New Roman"/>
          <w:lang w:val="ru-RU" w:eastAsia="sr-Latn-CS"/>
        </w:rPr>
        <w:t xml:space="preserve">ске студије – образовање </w:t>
      </w:r>
      <w:r w:rsidR="00C23BAF">
        <w:rPr>
          <w:rFonts w:ascii="Times New Roman" w:eastAsia="Times New Roman" w:hAnsi="Times New Roman"/>
          <w:lang w:val="ru-RU" w:eastAsia="sr-Latn-CS"/>
        </w:rPr>
        <w:t>васпитача</w:t>
      </w:r>
      <w:bookmarkStart w:id="0" w:name="_GoBack"/>
      <w:bookmarkEnd w:id="0"/>
      <w:r w:rsidR="00ED76E7" w:rsidRPr="004B7651">
        <w:rPr>
          <w:rFonts w:ascii="Times New Roman" w:eastAsia="Times New Roman" w:hAnsi="Times New Roman"/>
          <w:lang w:val="ru-RU" w:eastAsia="sr-Latn-CS"/>
        </w:rPr>
        <w:t>)</w:t>
      </w:r>
    </w:p>
    <w:p w:rsidR="001E317A" w:rsidRPr="0002427B" w:rsidRDefault="001E317A" w:rsidP="00DE5FBF">
      <w:pPr>
        <w:jc w:val="both"/>
        <w:rPr>
          <w:rFonts w:ascii="Times New Roman" w:hAnsi="Times New Roman"/>
          <w:sz w:val="20"/>
        </w:rPr>
      </w:pPr>
    </w:p>
    <w:tbl>
      <w:tblPr>
        <w:tblW w:w="4625" w:type="pct"/>
        <w:tblInd w:w="10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0"/>
        <w:gridCol w:w="3395"/>
        <w:gridCol w:w="2770"/>
        <w:gridCol w:w="2591"/>
        <w:gridCol w:w="1429"/>
      </w:tblGrid>
      <w:tr w:rsidR="00DE5FBF" w:rsidRPr="0002427B" w:rsidTr="003F6F8C">
        <w:trPr>
          <w:trHeight w:val="169"/>
        </w:trPr>
        <w:tc>
          <w:tcPr>
            <w:tcW w:w="4474" w:type="pct"/>
            <w:gridSpan w:val="4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Расподела предмета по типовима</w:t>
            </w:r>
          </w:p>
        </w:tc>
        <w:tc>
          <w:tcPr>
            <w:tcW w:w="526" w:type="pct"/>
            <w:vMerge w:val="restar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5FBF" w:rsidRPr="0002427B" w:rsidTr="003F6F8C">
        <w:trPr>
          <w:trHeight w:val="168"/>
        </w:trPr>
        <w:tc>
          <w:tcPr>
            <w:tcW w:w="1250" w:type="pc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Академске-осим уметности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Академске-уметност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Струковне-осим уметности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Струковне-уметност</w:t>
            </w:r>
          </w:p>
        </w:tc>
        <w:tc>
          <w:tcPr>
            <w:tcW w:w="526" w:type="pct"/>
            <w:vMerge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5FBF" w:rsidRPr="0002427B" w:rsidTr="003F6F8C">
        <w:trPr>
          <w:trHeight w:val="93"/>
        </w:trPr>
        <w:tc>
          <w:tcPr>
            <w:tcW w:w="1250" w:type="pc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Уметничк</w:t>
            </w:r>
            <w:proofErr w:type="spellEnd"/>
            <w:r w:rsidR="00BD59B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a</w:t>
            </w: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 xml:space="preserve">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Уметничк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DE5FBF" w:rsidRPr="0002427B" w:rsidRDefault="00DE5FBF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5FBF" w:rsidRPr="0002427B" w:rsidTr="003F6F8C">
        <w:trPr>
          <w:trHeight w:val="112"/>
        </w:trPr>
        <w:tc>
          <w:tcPr>
            <w:tcW w:w="1250" w:type="pc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Теоријско уметничка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Стручни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Теоријско уметничка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DE5FBF" w:rsidRPr="0002427B" w:rsidRDefault="00DE5FBF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5FBF" w:rsidRPr="0002427B" w:rsidTr="003F6F8C">
        <w:trPr>
          <w:trHeight w:val="143"/>
        </w:trPr>
        <w:tc>
          <w:tcPr>
            <w:tcW w:w="1250" w:type="pc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  <w:lang w:val="sr-Cyrl-CS"/>
              </w:rPr>
              <w:t>Научно- односно уметничко-стручни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Остала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  <w:lang w:val="sr-Cyrl-CS"/>
              </w:rPr>
              <w:t>Стручно-апликативни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Стручно апликативна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DE5FBF" w:rsidRPr="0002427B" w:rsidRDefault="00DE5FBF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5FBF" w:rsidRPr="0002427B" w:rsidTr="003F6F8C">
        <w:trPr>
          <w:trHeight w:val="60"/>
        </w:trPr>
        <w:tc>
          <w:tcPr>
            <w:tcW w:w="1250" w:type="pct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  <w:lang w:val="sr-Cyrl-CS"/>
              </w:rPr>
              <w:t>Стручно-апликативни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54" w:type="pct"/>
            <w:shd w:val="clear" w:color="auto" w:fill="F2F2F2"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Остала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:rsidR="00DE5FBF" w:rsidRPr="0002427B" w:rsidRDefault="00DE5FBF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E5FBF" w:rsidRPr="0002427B" w:rsidRDefault="00DE5FBF" w:rsidP="00DE5FBF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DE5FBF" w:rsidRPr="0002427B" w:rsidTr="003F6F8C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DE5FBF" w:rsidRPr="0002427B" w:rsidRDefault="00DE5FB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DE5FBF" w:rsidRPr="0002427B" w:rsidRDefault="006F0EE9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56</w:t>
            </w:r>
          </w:p>
        </w:tc>
      </w:tr>
    </w:tbl>
    <w:p w:rsidR="00DE5FBF" w:rsidRPr="0002427B" w:rsidRDefault="00DE5FBF" w:rsidP="00DE5FBF">
      <w:pPr>
        <w:jc w:val="both"/>
        <w:rPr>
          <w:rFonts w:ascii="Times New Roman" w:hAnsi="Times New Roman"/>
          <w:sz w:val="20"/>
        </w:rPr>
      </w:pPr>
    </w:p>
    <w:tbl>
      <w:tblPr>
        <w:tblW w:w="4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350"/>
        <w:gridCol w:w="3764"/>
        <w:gridCol w:w="1254"/>
        <w:gridCol w:w="901"/>
        <w:gridCol w:w="901"/>
        <w:gridCol w:w="1124"/>
        <w:gridCol w:w="1811"/>
        <w:gridCol w:w="1381"/>
      </w:tblGrid>
      <w:tr w:rsidR="00DE5FBF" w:rsidRPr="0002427B" w:rsidTr="00DE5FBF">
        <w:trPr>
          <w:trHeight w:val="669"/>
          <w:jc w:val="center"/>
        </w:trPr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DE5FBF" w:rsidRPr="0002427B" w:rsidRDefault="00DE5FB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DE5FBF" w:rsidRPr="0002427B" w:rsidTr="003F6F8C">
        <w:trPr>
          <w:trHeight w:val="240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OVO007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Српски језик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6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OVO008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Елементарни математички појмови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OVO183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Вокално-инструментална настава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OVO009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Упознавање околине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4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OVO127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Керамика I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BA"/>
              </w:rPr>
              <w:t xml:space="preserve">Хор </w:t>
            </w:r>
            <w:r w:rsidRPr="0002427B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Оркестар</w:t>
            </w:r>
            <w:r w:rsidRPr="0002427B">
              <w:rPr>
                <w:rFonts w:ascii="Times New Roman" w:hAnsi="Times New Roman"/>
                <w:sz w:val="20"/>
                <w:lang w:val="sr-Latn-RS"/>
              </w:rPr>
              <w:t xml:space="preserve">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DE5FBF" w:rsidRPr="0002427B" w:rsidRDefault="00DE5FBF" w:rsidP="00DE5FB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OVO125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Дигитална писменост у </w:t>
            </w:r>
          </w:p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васпитно-образовној делатности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OVO037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OVO017</w:t>
            </w:r>
          </w:p>
        </w:tc>
        <w:tc>
          <w:tcPr>
            <w:tcW w:w="1366" w:type="pct"/>
            <w:shd w:val="clear" w:color="auto" w:fill="auto"/>
          </w:tcPr>
          <w:p w:rsidR="00DE5FBF" w:rsidRPr="0002427B" w:rsidRDefault="00DE5FBF" w:rsidP="00DE5FB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Говорна култура</w:t>
            </w:r>
          </w:p>
        </w:tc>
        <w:tc>
          <w:tcPr>
            <w:tcW w:w="455" w:type="pct"/>
            <w:shd w:val="clear" w:color="auto" w:fill="auto"/>
            <w:noWrap/>
          </w:tcPr>
          <w:p w:rsidR="00DE5FBF" w:rsidRPr="0002427B" w:rsidRDefault="00DE5FBF" w:rsidP="00DE5FB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DE5FBF" w:rsidRPr="0002427B" w:rsidRDefault="0012402B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5FBF" w:rsidRPr="0002427B" w:rsidRDefault="00DE5FBF" w:rsidP="00DE5FB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l-SI"/>
              </w:rPr>
            </w:pPr>
            <w:r w:rsidRPr="0002427B">
              <w:rPr>
                <w:rFonts w:ascii="Times New Roman" w:hAnsi="Times New Roman"/>
                <w:sz w:val="20"/>
              </w:rPr>
              <w:t>Дидактика</w:t>
            </w: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 са методиком васпитно-образовног рада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7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Физичко и здравствено васпитање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OUO091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OVO021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Образовна технологија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bottom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tabs>
                <w:tab w:val="left" w:pos="7380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Оркестар 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Камерна музика 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OVO152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Керамика 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02427B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OVO153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OVO154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OVO155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Музичка литература за децу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OVO156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Креативне игре на енглеском језику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OVO157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Развијање језичких знања и вештина на енглеском језику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</w:tcPr>
          <w:p w:rsidR="0012402B" w:rsidRPr="0002427B" w:rsidRDefault="0012402B" w:rsidP="0012402B">
            <w:pPr>
              <w:jc w:val="right"/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highlight w:val="cyan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OVO158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Европски стандарди информатичких знања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Порт</w:t>
            </w:r>
            <w:r w:rsidRPr="0002427B">
              <w:rPr>
                <w:rFonts w:ascii="Times New Roman" w:hAnsi="Times New Roman"/>
                <w:sz w:val="20"/>
                <w:lang w:val="sr-Latn-RS"/>
              </w:rPr>
              <w:t>o</w:t>
            </w:r>
            <w:r w:rsidRPr="0002427B">
              <w:rPr>
                <w:rFonts w:ascii="Times New Roman" w:hAnsi="Times New Roman"/>
                <w:sz w:val="20"/>
              </w:rPr>
              <w:t>филио у пре</w:t>
            </w:r>
            <w:r w:rsidRPr="0002427B">
              <w:rPr>
                <w:rFonts w:ascii="Times New Roman" w:hAnsi="Times New Roman"/>
                <w:sz w:val="20"/>
                <w:lang w:val="sr-Cyrl-CS"/>
              </w:rPr>
              <w:t>д</w:t>
            </w:r>
            <w:r w:rsidRPr="0002427B">
              <w:rPr>
                <w:rFonts w:ascii="Times New Roman" w:hAnsi="Times New Roman"/>
                <w:sz w:val="20"/>
              </w:rPr>
              <w:t>школској установи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OVO128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Сарадња породице и вртића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OVO100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OVO110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Образовање на даљину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Игра у функцији дисциплине на предшколском узрасту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OVO112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OVO161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OVO163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OVO164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OVO165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OVO166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OVO167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02427B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OVO182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OVO055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Од игре до здравља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OVO050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Хор </w:t>
            </w: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OVO051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Оркестар III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OVO129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Луткарска уметност – методички аспект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OVO130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Лексичке вежбе и игре у васпитно-образовном раду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OVO133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Упознавање околине у парку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OVO132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Ликовне игре у вртићу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Стратегиј</w:t>
            </w:r>
            <w:r w:rsidRPr="0002427B">
              <w:rPr>
                <w:rFonts w:ascii="Times New Roman" w:hAnsi="Times New Roman"/>
                <w:sz w:val="20"/>
                <w:lang w:val="sr-Latn-RS"/>
              </w:rPr>
              <w:t>e</w:t>
            </w:r>
            <w:r w:rsidRPr="0002427B">
              <w:rPr>
                <w:rFonts w:ascii="Times New Roman" w:hAnsi="Times New Roman"/>
                <w:sz w:val="20"/>
              </w:rPr>
              <w:t xml:space="preserve"> избора музичке литературе за децу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OVO171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OVO134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OVO173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Од питања до теме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OVO057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Упознавање околине кроз покрет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OVO175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Активности у природи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OVO176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Оркестар </w:t>
            </w:r>
            <w:r w:rsidRPr="0002427B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OVO178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Хор </w:t>
            </w:r>
            <w:r w:rsidRPr="0002427B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12402B" w:rsidRPr="0002427B" w:rsidTr="003F6F8C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12402B" w:rsidRPr="0002427B" w:rsidRDefault="0012402B" w:rsidP="0012402B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OVO179</w:t>
            </w:r>
          </w:p>
        </w:tc>
        <w:tc>
          <w:tcPr>
            <w:tcW w:w="1366" w:type="pct"/>
            <w:shd w:val="clear" w:color="auto" w:fill="auto"/>
          </w:tcPr>
          <w:p w:rsidR="0012402B" w:rsidRPr="0002427B" w:rsidRDefault="0012402B" w:rsidP="0012402B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Организација активности у настави енглеског језика </w:t>
            </w:r>
          </w:p>
        </w:tc>
        <w:tc>
          <w:tcPr>
            <w:tcW w:w="455" w:type="pct"/>
            <w:shd w:val="clear" w:color="auto" w:fill="auto"/>
            <w:noWrap/>
          </w:tcPr>
          <w:p w:rsidR="0012402B" w:rsidRPr="0002427B" w:rsidRDefault="0012402B" w:rsidP="0012402B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12402B" w:rsidRPr="0002427B" w:rsidRDefault="0012402B" w:rsidP="0012402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DE5FBF" w:rsidRPr="0002427B" w:rsidTr="003F6F8C">
        <w:trPr>
          <w:trHeight w:val="255"/>
          <w:jc w:val="center"/>
        </w:trPr>
        <w:tc>
          <w:tcPr>
            <w:tcW w:w="4499" w:type="pct"/>
            <w:gridSpan w:val="8"/>
            <w:shd w:val="clear" w:color="auto" w:fill="auto"/>
            <w:noWrap/>
            <w:vAlign w:val="center"/>
          </w:tcPr>
          <w:p w:rsidR="00DE5FBF" w:rsidRPr="0002427B" w:rsidRDefault="00DE5FBF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lastRenderedPageBreak/>
              <w:t>Укупно ЕСПБ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5FBF" w:rsidRPr="0002427B" w:rsidRDefault="006F0EE9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02427B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2427B">
              <w:rPr>
                <w:rFonts w:ascii="Times New Roman" w:hAnsi="Times New Roman"/>
                <w:noProof/>
                <w:sz w:val="18"/>
                <w:szCs w:val="18"/>
              </w:rPr>
              <w:t>232</w: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DE5FBF" w:rsidRPr="0002427B" w:rsidRDefault="00DE5FBF" w:rsidP="00DE5FBF">
      <w:pPr>
        <w:jc w:val="both"/>
        <w:rPr>
          <w:rFonts w:ascii="Times New Roman" w:hAnsi="Times New Roman"/>
          <w:sz w:val="20"/>
        </w:rPr>
      </w:pPr>
    </w:p>
    <w:p w:rsidR="0054580A" w:rsidRPr="0002427B" w:rsidRDefault="0054580A" w:rsidP="00DE5FBF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54580A" w:rsidRPr="0002427B" w:rsidTr="003F6F8C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54580A" w:rsidRPr="0002427B" w:rsidRDefault="0054580A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54580A" w:rsidRPr="0002427B" w:rsidRDefault="000A3662" w:rsidP="00B05FDF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B05FDF" w:rsidRPr="0002427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</w:tbl>
    <w:p w:rsidR="0054580A" w:rsidRPr="0002427B" w:rsidRDefault="0054580A" w:rsidP="00DE5FBF">
      <w:pPr>
        <w:jc w:val="both"/>
        <w:rPr>
          <w:rFonts w:ascii="Times New Roman" w:hAnsi="Times New Roman"/>
          <w:sz w:val="20"/>
        </w:rPr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425"/>
        <w:gridCol w:w="4235"/>
        <w:gridCol w:w="1123"/>
        <w:gridCol w:w="901"/>
        <w:gridCol w:w="901"/>
        <w:gridCol w:w="1126"/>
        <w:gridCol w:w="1785"/>
        <w:gridCol w:w="1572"/>
      </w:tblGrid>
      <w:tr w:rsidR="0054580A" w:rsidRPr="0002427B" w:rsidTr="0054580A">
        <w:trPr>
          <w:trHeight w:val="592"/>
          <w:jc w:val="center"/>
        </w:trPr>
        <w:tc>
          <w:tcPr>
            <w:tcW w:w="46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4580A" w:rsidRPr="0002427B" w:rsidRDefault="0054580A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OVO001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Филозофија са етиком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5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OVO002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1471" w:type="pct"/>
            <w:shd w:val="clear" w:color="auto" w:fill="auto"/>
          </w:tcPr>
          <w:p w:rsidR="0054580A" w:rsidRPr="0002427B" w:rsidRDefault="0054580A" w:rsidP="0054580A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390" w:type="pct"/>
            <w:shd w:val="clear" w:color="auto" w:fill="auto"/>
            <w:noWrap/>
          </w:tcPr>
          <w:p w:rsidR="0054580A" w:rsidRPr="0002427B" w:rsidRDefault="0054580A" w:rsidP="0054580A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4580A" w:rsidRPr="0002427B" w:rsidRDefault="0054580A" w:rsidP="0054580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54580A" w:rsidRPr="0002427B" w:rsidRDefault="0054580A" w:rsidP="0054580A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02427B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Историја француске цивилизације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OVO018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OVO143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Енглески језик 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Немачки језик 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Француски језик 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Руски језик 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OVO144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Савремена француска култура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OVO145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02427B">
              <w:rPr>
                <w:rFonts w:ascii="Times New Roman" w:hAnsi="Times New Roman"/>
                <w:bCs/>
                <w:sz w:val="20"/>
              </w:rPr>
              <w:t xml:space="preserve">II – </w:t>
            </w: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етика и култура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OVO146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</w:rPr>
              <w:t>Кaзивање уметничког текста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OVO147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OVO151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Увод у теорију и праксу позоришне уметности II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OVO181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0A3662" w:rsidRPr="0002427B" w:rsidRDefault="000A3662" w:rsidP="000A3662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OVO160</w:t>
            </w:r>
          </w:p>
        </w:tc>
        <w:tc>
          <w:tcPr>
            <w:tcW w:w="1471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390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A3662" w:rsidRPr="0002427B" w:rsidTr="003F6F8C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OVO170</w:t>
            </w:r>
          </w:p>
        </w:tc>
        <w:tc>
          <w:tcPr>
            <w:tcW w:w="1471" w:type="pct"/>
            <w:shd w:val="clear" w:color="auto" w:fill="auto"/>
          </w:tcPr>
          <w:p w:rsidR="000A3662" w:rsidRPr="0002427B" w:rsidRDefault="000A3662" w:rsidP="000A3662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Синтакса просте реченице – методички аспект</w:t>
            </w:r>
          </w:p>
        </w:tc>
        <w:tc>
          <w:tcPr>
            <w:tcW w:w="390" w:type="pct"/>
            <w:shd w:val="clear" w:color="auto" w:fill="auto"/>
            <w:noWrap/>
          </w:tcPr>
          <w:p w:rsidR="000A3662" w:rsidRPr="0002427B" w:rsidRDefault="000A3662" w:rsidP="000A3662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0A3662" w:rsidRPr="0002427B" w:rsidRDefault="000A3662" w:rsidP="000A36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4580A" w:rsidRPr="0002427B" w:rsidTr="003F6F8C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:rsidR="0054580A" w:rsidRPr="0002427B" w:rsidRDefault="0054580A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54580A" w:rsidRPr="0002427B" w:rsidRDefault="00B05FDF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02427B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2427B">
              <w:rPr>
                <w:rFonts w:ascii="Times New Roman" w:hAnsi="Times New Roman"/>
                <w:noProof/>
                <w:sz w:val="18"/>
                <w:szCs w:val="18"/>
              </w:rPr>
              <w:t>95</w: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54580A" w:rsidRPr="0002427B" w:rsidRDefault="0054580A" w:rsidP="00DE5FBF">
      <w:pPr>
        <w:jc w:val="both"/>
        <w:rPr>
          <w:rFonts w:ascii="Times New Roman" w:hAnsi="Times New Roman"/>
          <w:sz w:val="20"/>
        </w:rPr>
      </w:pPr>
    </w:p>
    <w:p w:rsidR="000A3662" w:rsidRPr="0002427B" w:rsidRDefault="000A3662" w:rsidP="00DE5FBF">
      <w:pPr>
        <w:jc w:val="both"/>
        <w:rPr>
          <w:rFonts w:ascii="Times New Roman" w:hAnsi="Times New Roman"/>
          <w:sz w:val="20"/>
        </w:rPr>
      </w:pPr>
    </w:p>
    <w:p w:rsidR="000A3662" w:rsidRPr="0002427B" w:rsidRDefault="000A3662" w:rsidP="00DE5FBF">
      <w:pPr>
        <w:jc w:val="both"/>
        <w:rPr>
          <w:rFonts w:ascii="Times New Roman" w:hAnsi="Times New Roman"/>
          <w:sz w:val="20"/>
        </w:rPr>
      </w:pPr>
    </w:p>
    <w:p w:rsidR="000A3662" w:rsidRPr="0002427B" w:rsidRDefault="000A3662" w:rsidP="00DE5FBF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B05FDF" w:rsidRPr="0002427B" w:rsidTr="003F6F8C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B05FDF" w:rsidRPr="0002427B" w:rsidRDefault="00B05FDF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B05FDF" w:rsidRPr="0002427B" w:rsidRDefault="00B05FDF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</w:tr>
    </w:tbl>
    <w:p w:rsidR="000A3662" w:rsidRPr="0002427B" w:rsidRDefault="000A3662" w:rsidP="00DE5FBF">
      <w:pPr>
        <w:jc w:val="both"/>
        <w:rPr>
          <w:rFonts w:ascii="Times New Roman" w:hAnsi="Times New Roman"/>
          <w:sz w:val="20"/>
        </w:rPr>
      </w:pPr>
    </w:p>
    <w:tbl>
      <w:tblPr>
        <w:tblW w:w="47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28"/>
        <w:gridCol w:w="3938"/>
        <w:gridCol w:w="1233"/>
        <w:gridCol w:w="900"/>
        <w:gridCol w:w="900"/>
        <w:gridCol w:w="1126"/>
        <w:gridCol w:w="1806"/>
        <w:gridCol w:w="1353"/>
      </w:tblGrid>
      <w:tr w:rsidR="00B05FDF" w:rsidRPr="0002427B" w:rsidTr="00B05FDF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lastRenderedPageBreak/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05FDF" w:rsidRPr="0002427B" w:rsidRDefault="00B05FDF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OVO004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Развојна психологија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6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OVO005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Општа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6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OVO006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Педагошка информатика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02427B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OVO138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Историја педагогије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OVO139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>Специјална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OVO140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OVO141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OVO013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Предшколска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6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OVO014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3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OVO015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OVO016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Увод</w:t>
            </w:r>
            <w:r w:rsidRPr="0002427B">
              <w:rPr>
                <w:rFonts w:ascii="Times New Roman" w:hAnsi="Times New Roman"/>
                <w:sz w:val="20"/>
              </w:rPr>
              <w:t xml:space="preserve"> у тумачење</w:t>
            </w: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 књижевности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OVO159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  <w:lang w:val="sl-SI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OVO026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Књижевност за децу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OVO162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Појам и одређење ауторске бајке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05FDF" w:rsidRPr="0002427B" w:rsidTr="003F6F8C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OVO135</w:t>
            </w:r>
          </w:p>
        </w:tc>
        <w:tc>
          <w:tcPr>
            <w:tcW w:w="1409" w:type="pct"/>
            <w:shd w:val="clear" w:color="auto" w:fill="auto"/>
          </w:tcPr>
          <w:p w:rsidR="00B05FDF" w:rsidRPr="0002427B" w:rsidRDefault="00B05FDF" w:rsidP="00B05FDF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441" w:type="pct"/>
            <w:shd w:val="clear" w:color="auto" w:fill="auto"/>
            <w:noWrap/>
          </w:tcPr>
          <w:p w:rsidR="00B05FDF" w:rsidRPr="0002427B" w:rsidRDefault="00B05FDF" w:rsidP="00B05FDF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B05FD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05FDF" w:rsidRPr="0002427B" w:rsidTr="00B05FDF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:rsidR="00B05FDF" w:rsidRPr="0002427B" w:rsidRDefault="00B05FDF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B05FDF" w:rsidRPr="0002427B" w:rsidRDefault="00B05FDF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02427B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2427B">
              <w:rPr>
                <w:rFonts w:ascii="Times New Roman" w:hAnsi="Times New Roman"/>
                <w:noProof/>
                <w:sz w:val="18"/>
                <w:szCs w:val="18"/>
              </w:rPr>
              <w:t>69</w: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B05FDF" w:rsidRPr="0002427B" w:rsidRDefault="00B05FDF" w:rsidP="00DE5FBF">
      <w:pPr>
        <w:jc w:val="both"/>
        <w:rPr>
          <w:rFonts w:ascii="Times New Roman" w:hAnsi="Times New Roman"/>
          <w:sz w:val="20"/>
        </w:rPr>
      </w:pPr>
    </w:p>
    <w:p w:rsidR="003F6F8C" w:rsidRPr="0002427B" w:rsidRDefault="003F6F8C" w:rsidP="00DE5FBF">
      <w:pPr>
        <w:jc w:val="both"/>
        <w:rPr>
          <w:rFonts w:ascii="Times New Roman" w:hAnsi="Times New Roman"/>
          <w:sz w:val="20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3F6F8C" w:rsidRPr="0002427B" w:rsidTr="003F6F8C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3F6F8C" w:rsidRPr="0002427B" w:rsidRDefault="003F6F8C" w:rsidP="003F6F8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3F6F8C" w:rsidRPr="0002427B" w:rsidRDefault="00201240" w:rsidP="003F6F8C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427B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</w:tr>
    </w:tbl>
    <w:p w:rsidR="00B05FDF" w:rsidRPr="0002427B" w:rsidRDefault="00B05FDF" w:rsidP="00DE5FBF">
      <w:pPr>
        <w:jc w:val="both"/>
        <w:rPr>
          <w:rFonts w:ascii="Times New Roman" w:hAnsi="Times New Roman"/>
          <w:sz w:val="20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1352"/>
        <w:gridCol w:w="3819"/>
        <w:gridCol w:w="1137"/>
        <w:gridCol w:w="900"/>
        <w:gridCol w:w="900"/>
        <w:gridCol w:w="1126"/>
        <w:gridCol w:w="1809"/>
        <w:gridCol w:w="1355"/>
      </w:tblGrid>
      <w:tr w:rsidR="003F6F8C" w:rsidRPr="0002427B" w:rsidTr="003F6F8C">
        <w:trPr>
          <w:trHeight w:val="517"/>
          <w:jc w:val="center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3F6F8C" w:rsidRPr="0002427B" w:rsidTr="003F6F8C">
        <w:trPr>
          <w:trHeight w:val="27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OVO010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Педагошко-психолошка пракса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OVO022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Дидактичка пракса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OVO027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говора 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OVO028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почетних математичких појмова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OVO030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ликовног васпитања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OVO032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музичког васпитања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OVO031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физичког васпитања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OVO029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упознавања околине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OVO131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Математичке игре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OVO033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02427B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OVO038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говора </w:t>
            </w: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OVO039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Методика развоја почетних математичких појмова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OVO041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Методика ликовног васпитања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OVO043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Методика музичког васпитања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OVO042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>Методика физичког васпитања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42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02427B" w:rsidRPr="0002427B" w:rsidTr="00ED76E7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OVO040</w:t>
            </w:r>
          </w:p>
        </w:tc>
        <w:tc>
          <w:tcPr>
            <w:tcW w:w="1404" w:type="pct"/>
            <w:shd w:val="clear" w:color="auto" w:fill="auto"/>
          </w:tcPr>
          <w:p w:rsidR="00201240" w:rsidRPr="0002427B" w:rsidRDefault="00201240" w:rsidP="002012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Методика упознавања околине </w:t>
            </w:r>
            <w:r w:rsidRPr="0002427B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418" w:type="pct"/>
            <w:shd w:val="clear" w:color="auto" w:fill="auto"/>
            <w:noWrap/>
          </w:tcPr>
          <w:p w:rsidR="00201240" w:rsidRPr="0002427B" w:rsidRDefault="00201240" w:rsidP="00201240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02427B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498" w:type="pct"/>
            <w:shd w:val="clear" w:color="auto" w:fill="auto"/>
            <w:noWrap/>
          </w:tcPr>
          <w:p w:rsidR="00201240" w:rsidRPr="0002427B" w:rsidRDefault="00201240" w:rsidP="00201240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OVO136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Latn-RS"/>
              </w:rPr>
            </w:pPr>
            <w:r w:rsidRPr="0002427B">
              <w:rPr>
                <w:rFonts w:ascii="Times New Roman" w:hAnsi="Times New Roman"/>
                <w:sz w:val="20"/>
                <w:lang w:val="sr-Latn-RS"/>
              </w:rPr>
              <w:t>OVO113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</w:rPr>
              <w:t>Методика информатичког образовања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OVO174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 xml:space="preserve">Методика наставе енглеског језика 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OVO172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Деца у улози чувара природе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OVO177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</w:rPr>
              <w:t>Сценска уметност – методички аспект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OVO180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bCs/>
                <w:sz w:val="20"/>
              </w:rPr>
            </w:pPr>
            <w:r w:rsidRPr="0002427B">
              <w:rPr>
                <w:rFonts w:ascii="Times New Roman" w:hAnsi="Times New Roman"/>
                <w:bCs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02427B">
              <w:rPr>
                <w:rFonts w:ascii="Times New Roman" w:hAnsi="Times New Roman"/>
                <w:bCs/>
                <w:sz w:val="20"/>
              </w:rPr>
              <w:t>II са методичком праксом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OVO137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Истраживачки процеси у ликовним активностима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6F8C" w:rsidRPr="0002427B" w:rsidTr="003F6F8C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</w:rPr>
            </w:pPr>
            <w:r w:rsidRPr="0002427B">
              <w:rPr>
                <w:rFonts w:ascii="Times New Roman" w:hAnsi="Times New Roman"/>
                <w:sz w:val="20"/>
              </w:rPr>
              <w:t>OVO044</w:t>
            </w:r>
          </w:p>
        </w:tc>
        <w:tc>
          <w:tcPr>
            <w:tcW w:w="1404" w:type="pct"/>
            <w:shd w:val="clear" w:color="auto" w:fill="auto"/>
          </w:tcPr>
          <w:p w:rsidR="003F6F8C" w:rsidRPr="0002427B" w:rsidRDefault="003F6F8C" w:rsidP="003F6F8C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2427B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02427B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418" w:type="pct"/>
            <w:shd w:val="clear" w:color="auto" w:fill="auto"/>
            <w:noWrap/>
          </w:tcPr>
          <w:p w:rsidR="003F6F8C" w:rsidRPr="0002427B" w:rsidRDefault="003F6F8C" w:rsidP="003F6F8C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2427B">
              <w:rPr>
                <w:rFonts w:ascii="Times New Roman" w:hAnsi="Times New Roman"/>
                <w:sz w:val="20"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3F6F8C" w:rsidRPr="0002427B" w:rsidTr="003F6F8C">
        <w:trPr>
          <w:trHeight w:val="255"/>
          <w:jc w:val="center"/>
        </w:trPr>
        <w:tc>
          <w:tcPr>
            <w:tcW w:w="4502" w:type="pct"/>
            <w:gridSpan w:val="8"/>
            <w:shd w:val="clear" w:color="auto" w:fill="auto"/>
            <w:noWrap/>
            <w:vAlign w:val="center"/>
          </w:tcPr>
          <w:p w:rsidR="003F6F8C" w:rsidRPr="0002427B" w:rsidRDefault="003F6F8C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3F6F8C" w:rsidRPr="0002427B" w:rsidRDefault="00201240" w:rsidP="003F6F8C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2427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02427B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2427B">
              <w:rPr>
                <w:rFonts w:ascii="Times New Roman" w:hAnsi="Times New Roman"/>
                <w:noProof/>
                <w:sz w:val="18"/>
                <w:szCs w:val="18"/>
              </w:rPr>
              <w:t>114</w:t>
            </w:r>
            <w:r w:rsidRPr="0002427B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</w:tbl>
    <w:p w:rsidR="003F6F8C" w:rsidRPr="0002427B" w:rsidRDefault="003F6F8C" w:rsidP="00DE5FBF">
      <w:pPr>
        <w:jc w:val="both"/>
        <w:rPr>
          <w:rFonts w:ascii="Times New Roman" w:hAnsi="Times New Roman"/>
          <w:sz w:val="20"/>
        </w:rPr>
      </w:pPr>
    </w:p>
    <w:sectPr w:rsidR="003F6F8C" w:rsidRPr="0002427B" w:rsidSect="00DE5FB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64"/>
    <w:rsid w:val="0002427B"/>
    <w:rsid w:val="000A3662"/>
    <w:rsid w:val="0012402B"/>
    <w:rsid w:val="001E317A"/>
    <w:rsid w:val="00201240"/>
    <w:rsid w:val="002A2F44"/>
    <w:rsid w:val="003F6F8C"/>
    <w:rsid w:val="004B7651"/>
    <w:rsid w:val="0054580A"/>
    <w:rsid w:val="00577964"/>
    <w:rsid w:val="006B40FB"/>
    <w:rsid w:val="006B6A04"/>
    <w:rsid w:val="006E2C47"/>
    <w:rsid w:val="006F0EE9"/>
    <w:rsid w:val="00B05FDF"/>
    <w:rsid w:val="00BD59B0"/>
    <w:rsid w:val="00C23BAF"/>
    <w:rsid w:val="00DE5FBF"/>
    <w:rsid w:val="00ED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6B7C5"/>
  <w15:chartTrackingRefBased/>
  <w15:docId w15:val="{797AC9B6-E575-446D-BAEC-25A273A0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FB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12</cp:revision>
  <dcterms:created xsi:type="dcterms:W3CDTF">2020-12-17T19:33:00Z</dcterms:created>
  <dcterms:modified xsi:type="dcterms:W3CDTF">2021-01-21T12:42:00Z</dcterms:modified>
</cp:coreProperties>
</file>